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7AA" w:rsidRDefault="00E8386E" w:rsidP="008107AA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  <w:r w:rsidRPr="008107AA">
        <w:rPr>
          <w:rFonts w:ascii="Arial" w:hAnsi="Arial" w:cs="Arial"/>
          <w:sz w:val="28"/>
          <w:szCs w:val="28"/>
          <w:u w:val="single"/>
        </w:rPr>
        <w:t>NABÍDK</w:t>
      </w:r>
      <w:r w:rsidR="005A16ED" w:rsidRPr="008107AA">
        <w:rPr>
          <w:rFonts w:ascii="Arial" w:hAnsi="Arial" w:cs="Arial"/>
          <w:sz w:val="28"/>
          <w:szCs w:val="28"/>
          <w:u w:val="single"/>
        </w:rPr>
        <w:t>OVÉ ŠETŘENÍ</w:t>
      </w:r>
    </w:p>
    <w:p w:rsidR="00AE4EDD" w:rsidRPr="008107AA" w:rsidRDefault="005A16ED" w:rsidP="00E8386E">
      <w:pPr>
        <w:jc w:val="center"/>
        <w:rPr>
          <w:rFonts w:ascii="Arial" w:hAnsi="Arial" w:cs="Arial"/>
          <w:sz w:val="28"/>
          <w:szCs w:val="28"/>
          <w:u w:val="single"/>
        </w:rPr>
      </w:pPr>
      <w:r w:rsidRPr="008107AA">
        <w:rPr>
          <w:rFonts w:ascii="Arial" w:hAnsi="Arial" w:cs="Arial"/>
          <w:sz w:val="28"/>
          <w:szCs w:val="28"/>
          <w:u w:val="single"/>
        </w:rPr>
        <w:t xml:space="preserve"> pro příspěvkové organizace Jihomoravského kraje</w:t>
      </w:r>
    </w:p>
    <w:p w:rsidR="005A16ED" w:rsidRPr="008107AA" w:rsidRDefault="005A16ED" w:rsidP="008107AA">
      <w:pPr>
        <w:spacing w:after="120"/>
        <w:rPr>
          <w:rFonts w:ascii="Arial" w:hAnsi="Arial" w:cs="Arial"/>
        </w:rPr>
      </w:pPr>
      <w:r w:rsidRPr="008107AA">
        <w:rPr>
          <w:rFonts w:ascii="Arial" w:hAnsi="Arial" w:cs="Arial"/>
        </w:rPr>
        <w:t>Obchodní akademie a Střední odborné učiliště Veselí nad Moravou, příspěvková organizace, se sídlem Kollárova 1669, 698 01 Ve</w:t>
      </w:r>
      <w:r w:rsidR="00157E58" w:rsidRPr="008107AA">
        <w:rPr>
          <w:rFonts w:ascii="Arial" w:hAnsi="Arial" w:cs="Arial"/>
        </w:rPr>
        <w:t>s</w:t>
      </w:r>
      <w:r w:rsidRPr="008107AA">
        <w:rPr>
          <w:rFonts w:ascii="Arial" w:hAnsi="Arial" w:cs="Arial"/>
        </w:rPr>
        <w:t>elí nad Moravou,</w:t>
      </w:r>
      <w:r w:rsidR="008107AA" w:rsidRPr="008107AA">
        <w:rPr>
          <w:rFonts w:ascii="Arial" w:hAnsi="Arial" w:cs="Arial"/>
        </w:rPr>
        <w:t xml:space="preserve"> </w:t>
      </w:r>
      <w:r w:rsidR="00157E58" w:rsidRPr="008107AA">
        <w:rPr>
          <w:rFonts w:ascii="Arial" w:hAnsi="Arial" w:cs="Arial"/>
        </w:rPr>
        <w:t>n</w:t>
      </w:r>
      <w:r w:rsidRPr="008107AA">
        <w:rPr>
          <w:rFonts w:ascii="Arial" w:hAnsi="Arial" w:cs="Arial"/>
        </w:rPr>
        <w:t xml:space="preserve">abízí v souladu s bodem 4.3.3 </w:t>
      </w:r>
      <w:r w:rsidRPr="008107AA">
        <w:rPr>
          <w:rFonts w:ascii="Arial" w:hAnsi="Arial" w:cs="Arial"/>
          <w:lang w:val="en-BZ"/>
        </w:rPr>
        <w:t>“</w:t>
      </w:r>
      <w:r w:rsidRPr="008107AA">
        <w:rPr>
          <w:rFonts w:ascii="Arial" w:hAnsi="Arial" w:cs="Arial"/>
        </w:rPr>
        <w:t xml:space="preserve">Zásady vztahů Jihomoravského kraje k řízení příspěvkových organizací </w:t>
      </w:r>
      <w:r w:rsidRPr="008107AA">
        <w:rPr>
          <w:rFonts w:ascii="Arial" w:hAnsi="Arial" w:cs="Arial"/>
          <w:lang w:val="en-BZ"/>
        </w:rPr>
        <w:t>“</w:t>
      </w:r>
      <w:r w:rsidRPr="008107AA">
        <w:rPr>
          <w:rFonts w:ascii="Arial" w:hAnsi="Arial" w:cs="Arial"/>
        </w:rPr>
        <w:t xml:space="preserve"> nepotřebný majetek k bezúplatnému převodu mezi příspěvkovými organizacemi  Jihomoravského kraje.</w:t>
      </w:r>
    </w:p>
    <w:p w:rsidR="00E45A7F" w:rsidRPr="008107AA" w:rsidRDefault="00E45A7F" w:rsidP="005A16ED">
      <w:pPr>
        <w:spacing w:after="0"/>
        <w:rPr>
          <w:rFonts w:ascii="Arial" w:hAnsi="Arial" w:cs="Arial"/>
        </w:rPr>
      </w:pPr>
      <w:bookmarkStart w:id="0" w:name="_GoBack"/>
      <w:bookmarkEnd w:id="0"/>
    </w:p>
    <w:tbl>
      <w:tblPr>
        <w:tblStyle w:val="Mkatabulky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275"/>
        <w:gridCol w:w="567"/>
        <w:gridCol w:w="1134"/>
        <w:gridCol w:w="1843"/>
        <w:gridCol w:w="851"/>
      </w:tblGrid>
      <w:tr w:rsidR="00772114" w:rsidTr="00772114">
        <w:tc>
          <w:tcPr>
            <w:tcW w:w="534" w:type="dxa"/>
          </w:tcPr>
          <w:p w:rsidR="00772114" w:rsidRPr="00BF2D02" w:rsidRDefault="00772114" w:rsidP="00BF2D02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center"/>
          </w:tcPr>
          <w:p w:rsidR="00772114" w:rsidRPr="00BF2D02" w:rsidRDefault="00772114" w:rsidP="005A16ED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hAnsi="Arial" w:cs="Arial"/>
              </w:rPr>
              <w:t xml:space="preserve">Název </w:t>
            </w:r>
            <w:r>
              <w:rPr>
                <w:rFonts w:ascii="Arial" w:hAnsi="Arial" w:cs="Arial"/>
              </w:rPr>
              <w:t>majetku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BF2D02">
            <w:pPr>
              <w:jc w:val="center"/>
              <w:rPr>
                <w:rFonts w:ascii="Arial" w:hAnsi="Arial" w:cs="Arial"/>
              </w:rPr>
            </w:pPr>
            <w:proofErr w:type="spellStart"/>
            <w:r w:rsidRPr="00BF2D02">
              <w:rPr>
                <w:rFonts w:ascii="Arial" w:hAnsi="Arial" w:cs="Arial"/>
              </w:rPr>
              <w:t>Inv</w:t>
            </w:r>
            <w:proofErr w:type="spellEnd"/>
            <w:r w:rsidRPr="00BF2D02">
              <w:rPr>
                <w:rFonts w:ascii="Arial" w:hAnsi="Arial" w:cs="Arial"/>
              </w:rPr>
              <w:t>. číslo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ks</w:t>
            </w:r>
          </w:p>
        </w:tc>
        <w:tc>
          <w:tcPr>
            <w:tcW w:w="1134" w:type="dxa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 xml:space="preserve">Rok </w:t>
            </w:r>
          </w:p>
          <w:p w:rsidR="00772114" w:rsidRPr="00157E58" w:rsidRDefault="00772114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výroby</w:t>
            </w:r>
          </w:p>
        </w:tc>
        <w:tc>
          <w:tcPr>
            <w:tcW w:w="1843" w:type="dxa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Cena pořizovací /Kč</w:t>
            </w:r>
          </w:p>
        </w:tc>
        <w:tc>
          <w:tcPr>
            <w:tcW w:w="851" w:type="dxa"/>
            <w:vAlign w:val="center"/>
          </w:tcPr>
          <w:p w:rsidR="00772114" w:rsidRPr="00157E58" w:rsidRDefault="00772114" w:rsidP="00772114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Obr.č.</w:t>
            </w:r>
            <w:proofErr w:type="gramEnd"/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386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9F27FF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Ultrazvukový defektoskop UID R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C67DB9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  <w:r>
              <w:rPr>
                <w:rFonts w:ascii="Arial" w:eastAsia="Times New Roman" w:hAnsi="Arial" w:cs="Arial"/>
                <w:color w:val="000000"/>
                <w:lang w:eastAsia="cs-CZ"/>
              </w:rPr>
              <w:t>84</w:t>
            </w: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772114" w:rsidP="005207D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1969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C67DB9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51 416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77211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9F2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Tvrdoměr HPO 250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C67DB9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  <w:r>
              <w:rPr>
                <w:rFonts w:ascii="Arial" w:eastAsia="Times New Roman" w:hAnsi="Arial" w:cs="Arial"/>
                <w:color w:val="000000"/>
                <w:lang w:eastAsia="cs-CZ"/>
              </w:rPr>
              <w:t>85</w:t>
            </w: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1963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C67DB9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24 938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1E38F3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9F2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Přístroj na měření drsnosti povrchu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9F27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1976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C67DB9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48 416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A6538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1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Fotoelektrický pyrometr TETP 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9F27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1977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1F0314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26 239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A6538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004E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Fotoelektrický pyrometr TETP 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9F27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1977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1F0314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26 239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A6538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8107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Vrtačka stolní FA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9F27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311CCA" w:rsidP="00BF2D0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----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1F0314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4 163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A6538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9F27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Vrtačka V6</w:t>
            </w:r>
          </w:p>
        </w:tc>
        <w:tc>
          <w:tcPr>
            <w:tcW w:w="1275" w:type="dxa"/>
            <w:vAlign w:val="center"/>
          </w:tcPr>
          <w:p w:rsidR="00772114" w:rsidRPr="00BF2D02" w:rsidRDefault="00772114" w:rsidP="009F27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1754/001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311CCA" w:rsidP="00BF2D0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----</w:t>
            </w:r>
          </w:p>
        </w:tc>
        <w:tc>
          <w:tcPr>
            <w:tcW w:w="1843" w:type="dxa"/>
            <w:vAlign w:val="center"/>
          </w:tcPr>
          <w:p w:rsidR="00772114" w:rsidRPr="00157E58" w:rsidRDefault="001F646D" w:rsidP="00812BB1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2 150</w:t>
            </w:r>
            <w:r w:rsidR="00772114"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A6538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772114" w:rsidTr="00772114">
        <w:trPr>
          <w:trHeight w:val="680"/>
        </w:trPr>
        <w:tc>
          <w:tcPr>
            <w:tcW w:w="534" w:type="dxa"/>
            <w:vAlign w:val="center"/>
          </w:tcPr>
          <w:p w:rsidR="00772114" w:rsidRPr="00E8386E" w:rsidRDefault="00772114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:rsidR="00772114" w:rsidRPr="00BF2D02" w:rsidRDefault="00772114" w:rsidP="000928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Lednička </w:t>
            </w:r>
            <w:proofErr w:type="spellStart"/>
            <w:r>
              <w:rPr>
                <w:rFonts w:ascii="Arial" w:hAnsi="Arial" w:cs="Arial"/>
              </w:rPr>
              <w:t>Calex</w:t>
            </w:r>
            <w:proofErr w:type="spellEnd"/>
          </w:p>
        </w:tc>
        <w:tc>
          <w:tcPr>
            <w:tcW w:w="1275" w:type="dxa"/>
            <w:vAlign w:val="center"/>
          </w:tcPr>
          <w:p w:rsidR="00772114" w:rsidRPr="00BF2D02" w:rsidRDefault="00772114" w:rsidP="000928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2064/001</w:t>
            </w:r>
          </w:p>
        </w:tc>
        <w:tc>
          <w:tcPr>
            <w:tcW w:w="567" w:type="dxa"/>
            <w:vAlign w:val="center"/>
          </w:tcPr>
          <w:p w:rsidR="00772114" w:rsidRPr="00157E58" w:rsidRDefault="00772114" w:rsidP="0009282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772114" w:rsidRPr="00157E58" w:rsidRDefault="00772114" w:rsidP="0009282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1976</w:t>
            </w:r>
          </w:p>
        </w:tc>
        <w:tc>
          <w:tcPr>
            <w:tcW w:w="1843" w:type="dxa"/>
            <w:vAlign w:val="center"/>
          </w:tcPr>
          <w:p w:rsidR="00772114" w:rsidRPr="00157E58" w:rsidRDefault="00772114" w:rsidP="00092822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3 390</w:t>
            </w:r>
            <w:r w:rsidRPr="00157E5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851" w:type="dxa"/>
            <w:vAlign w:val="center"/>
          </w:tcPr>
          <w:p w:rsidR="00772114" w:rsidRDefault="00A65384" w:rsidP="00772114">
            <w:pPr>
              <w:ind w:right="17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</w:tbl>
    <w:p w:rsidR="00E45A7F" w:rsidRDefault="00E45A7F" w:rsidP="00BF2D02">
      <w:pPr>
        <w:spacing w:before="120" w:after="0"/>
        <w:rPr>
          <w:rFonts w:ascii="Arial" w:hAnsi="Arial" w:cs="Arial"/>
          <w:sz w:val="24"/>
          <w:szCs w:val="24"/>
          <w:u w:val="single"/>
        </w:rPr>
      </w:pPr>
    </w:p>
    <w:p w:rsidR="008107AA" w:rsidRDefault="003A0CED" w:rsidP="00BF2D02">
      <w:pPr>
        <w:spacing w:before="120" w:after="0"/>
        <w:rPr>
          <w:rFonts w:ascii="Arial" w:hAnsi="Arial" w:cs="Arial"/>
          <w:sz w:val="24"/>
          <w:szCs w:val="24"/>
        </w:rPr>
      </w:pPr>
      <w:r w:rsidRPr="008107AA">
        <w:rPr>
          <w:rFonts w:ascii="Arial" w:hAnsi="Arial" w:cs="Arial"/>
          <w:sz w:val="24"/>
          <w:szCs w:val="24"/>
          <w:u w:val="single"/>
        </w:rPr>
        <w:t xml:space="preserve">Charakteristika výše jmenovaných </w:t>
      </w:r>
      <w:r w:rsidR="00E45A7F">
        <w:rPr>
          <w:rFonts w:ascii="Arial" w:hAnsi="Arial" w:cs="Arial"/>
          <w:sz w:val="24"/>
          <w:szCs w:val="24"/>
          <w:u w:val="single"/>
        </w:rPr>
        <w:t>zařízení</w:t>
      </w:r>
      <w:r>
        <w:rPr>
          <w:rFonts w:ascii="Arial" w:hAnsi="Arial" w:cs="Arial"/>
          <w:sz w:val="24"/>
          <w:szCs w:val="24"/>
        </w:rPr>
        <w:t>:</w:t>
      </w:r>
      <w:r w:rsidR="00E8386E" w:rsidRPr="00E8386E">
        <w:rPr>
          <w:rFonts w:ascii="Arial" w:hAnsi="Arial" w:cs="Arial"/>
          <w:sz w:val="24"/>
          <w:szCs w:val="24"/>
        </w:rPr>
        <w:t xml:space="preserve"> </w:t>
      </w:r>
    </w:p>
    <w:p w:rsidR="00E8386E" w:rsidRDefault="00F938AC" w:rsidP="00BF2D02">
      <w:pPr>
        <w:spacing w:before="12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E45A7F">
        <w:rPr>
          <w:rFonts w:ascii="Arial" w:hAnsi="Arial" w:cs="Arial"/>
          <w:sz w:val="24"/>
          <w:szCs w:val="24"/>
        </w:rPr>
        <w:t>ařízení</w:t>
      </w:r>
      <w:r w:rsidR="003A0CED">
        <w:rPr>
          <w:rFonts w:ascii="Arial" w:hAnsi="Arial" w:cs="Arial"/>
          <w:sz w:val="24"/>
          <w:szCs w:val="24"/>
        </w:rPr>
        <w:t xml:space="preserve"> jsou</w:t>
      </w:r>
      <w:r w:rsidR="00157E58">
        <w:rPr>
          <w:rFonts w:ascii="Arial" w:hAnsi="Arial" w:cs="Arial"/>
          <w:sz w:val="24"/>
          <w:szCs w:val="24"/>
        </w:rPr>
        <w:t xml:space="preserve"> </w:t>
      </w:r>
      <w:r w:rsidR="003A0CED">
        <w:rPr>
          <w:rFonts w:ascii="Arial" w:hAnsi="Arial" w:cs="Arial"/>
          <w:sz w:val="24"/>
          <w:szCs w:val="24"/>
        </w:rPr>
        <w:t>zastaral</w:t>
      </w:r>
      <w:r w:rsidR="00E45A7F">
        <w:rPr>
          <w:rFonts w:ascii="Arial" w:hAnsi="Arial" w:cs="Arial"/>
          <w:sz w:val="24"/>
          <w:szCs w:val="24"/>
        </w:rPr>
        <w:t>á</w:t>
      </w:r>
      <w:r w:rsidR="00E8386E">
        <w:rPr>
          <w:rFonts w:ascii="Arial" w:hAnsi="Arial" w:cs="Arial"/>
          <w:sz w:val="24"/>
          <w:szCs w:val="24"/>
        </w:rPr>
        <w:t>, nefunkční</w:t>
      </w:r>
      <w:r w:rsidR="00BF2D02">
        <w:rPr>
          <w:rFonts w:ascii="Arial" w:hAnsi="Arial" w:cs="Arial"/>
          <w:sz w:val="24"/>
          <w:szCs w:val="24"/>
        </w:rPr>
        <w:t>, náročn</w:t>
      </w:r>
      <w:r w:rsidR="00E45A7F">
        <w:rPr>
          <w:rFonts w:ascii="Arial" w:hAnsi="Arial" w:cs="Arial"/>
          <w:sz w:val="24"/>
          <w:szCs w:val="24"/>
        </w:rPr>
        <w:t>á</w:t>
      </w:r>
      <w:r w:rsidR="00BF2D02">
        <w:rPr>
          <w:rFonts w:ascii="Arial" w:hAnsi="Arial" w:cs="Arial"/>
          <w:sz w:val="24"/>
          <w:szCs w:val="24"/>
        </w:rPr>
        <w:t xml:space="preserve"> na opravy</w:t>
      </w:r>
      <w:r w:rsidR="00E8386E">
        <w:rPr>
          <w:rFonts w:ascii="Arial" w:hAnsi="Arial" w:cs="Arial"/>
          <w:sz w:val="24"/>
          <w:szCs w:val="24"/>
        </w:rPr>
        <w:t xml:space="preserve"> a pro </w:t>
      </w:r>
      <w:r w:rsidR="00BF2D02">
        <w:rPr>
          <w:rFonts w:ascii="Arial" w:hAnsi="Arial" w:cs="Arial"/>
          <w:sz w:val="24"/>
          <w:szCs w:val="24"/>
        </w:rPr>
        <w:t xml:space="preserve">současnou </w:t>
      </w:r>
      <w:r w:rsidR="00E8386E">
        <w:rPr>
          <w:rFonts w:ascii="Arial" w:hAnsi="Arial" w:cs="Arial"/>
          <w:sz w:val="24"/>
          <w:szCs w:val="24"/>
        </w:rPr>
        <w:t>výuku nepoužiteln</w:t>
      </w:r>
      <w:r w:rsidR="00E45A7F">
        <w:rPr>
          <w:rFonts w:ascii="Arial" w:hAnsi="Arial" w:cs="Arial"/>
          <w:sz w:val="24"/>
          <w:szCs w:val="24"/>
        </w:rPr>
        <w:t>á</w:t>
      </w:r>
      <w:r w:rsidR="00E8386E">
        <w:rPr>
          <w:rFonts w:ascii="Arial" w:hAnsi="Arial" w:cs="Arial"/>
          <w:sz w:val="24"/>
          <w:szCs w:val="24"/>
        </w:rPr>
        <w:t>.</w:t>
      </w:r>
    </w:p>
    <w:p w:rsidR="00F938AC" w:rsidRDefault="00F938AC" w:rsidP="00BF2D02">
      <w:pPr>
        <w:spacing w:before="120" w:after="0"/>
        <w:rPr>
          <w:rFonts w:ascii="Arial" w:hAnsi="Arial" w:cs="Arial"/>
          <w:sz w:val="24"/>
          <w:szCs w:val="24"/>
        </w:rPr>
      </w:pPr>
    </w:p>
    <w:p w:rsidR="00F938AC" w:rsidRDefault="00F938AC" w:rsidP="00BF2D02">
      <w:pPr>
        <w:spacing w:before="120" w:after="0"/>
        <w:rPr>
          <w:rFonts w:ascii="Arial" w:hAnsi="Arial" w:cs="Arial"/>
          <w:sz w:val="24"/>
          <w:szCs w:val="24"/>
        </w:rPr>
      </w:pPr>
    </w:p>
    <w:p w:rsidR="00F938AC" w:rsidRDefault="00F938AC" w:rsidP="00BF2D02">
      <w:pPr>
        <w:spacing w:before="120" w:after="0"/>
        <w:rPr>
          <w:rFonts w:ascii="Arial" w:hAnsi="Arial" w:cs="Arial"/>
          <w:sz w:val="24"/>
          <w:szCs w:val="24"/>
        </w:rPr>
      </w:pPr>
    </w:p>
    <w:p w:rsidR="00F938AC" w:rsidRDefault="00F938AC" w:rsidP="00F938AC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F938AC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F938AC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F938AC">
      <w:pPr>
        <w:spacing w:after="120"/>
        <w:rPr>
          <w:rFonts w:ascii="Arial" w:hAnsi="Arial" w:cs="Arial"/>
          <w:sz w:val="24"/>
          <w:szCs w:val="24"/>
        </w:rPr>
      </w:pPr>
    </w:p>
    <w:p w:rsidR="00772114" w:rsidRDefault="00772114" w:rsidP="00F938A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Fotografie zařízení:</w:t>
      </w: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772114" w:rsidRDefault="00F938AC" w:rsidP="00A65384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Položka </w:t>
      </w:r>
      <w:proofErr w:type="gramStart"/>
      <w:r>
        <w:rPr>
          <w:rFonts w:ascii="Arial" w:hAnsi="Arial" w:cs="Arial"/>
          <w:sz w:val="24"/>
          <w:szCs w:val="24"/>
        </w:rPr>
        <w:t>č</w:t>
      </w:r>
      <w:r w:rsidR="00772114">
        <w:rPr>
          <w:rFonts w:ascii="Arial" w:hAnsi="Arial" w:cs="Arial"/>
          <w:sz w:val="24"/>
          <w:szCs w:val="24"/>
        </w:rPr>
        <w:t>.1</w:t>
      </w:r>
      <w:r>
        <w:rPr>
          <w:rFonts w:ascii="Arial" w:hAnsi="Arial" w:cs="Arial"/>
          <w:sz w:val="24"/>
          <w:szCs w:val="24"/>
        </w:rPr>
        <w:t xml:space="preserve"> </w:t>
      </w:r>
      <w:r w:rsidR="00772114">
        <w:rPr>
          <w:rFonts w:ascii="Arial" w:hAnsi="Arial" w:cs="Arial"/>
          <w:sz w:val="24"/>
          <w:szCs w:val="24"/>
        </w:rPr>
        <w:t>- Ultrazvukový</w:t>
      </w:r>
      <w:proofErr w:type="gramEnd"/>
      <w:r w:rsidR="00772114">
        <w:rPr>
          <w:rFonts w:ascii="Arial" w:hAnsi="Arial" w:cs="Arial"/>
          <w:sz w:val="24"/>
          <w:szCs w:val="24"/>
        </w:rPr>
        <w:t xml:space="preserve"> defektoskop</w:t>
      </w:r>
    </w:p>
    <w:p w:rsidR="001E38F3" w:rsidRDefault="001E38F3" w:rsidP="007721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4041760" cy="1912620"/>
            <wp:effectExtent l="19050" t="0" r="0" b="0"/>
            <wp:docPr id="1" name="obrázek 1" descr="F:\2020_2021\ODV 20_21\OSTATNÍ\NEPOTŘEBNÝ MATERIÁL\20201009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_2021\ODV 20_21\OSTATNÍ\NEPOTŘEBNÝ MATERIÁL\20201009_11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44" cy="1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EF" w:rsidRDefault="004E06EF" w:rsidP="00772114">
      <w:pPr>
        <w:spacing w:after="0"/>
        <w:rPr>
          <w:rFonts w:ascii="Arial" w:hAnsi="Arial" w:cs="Arial"/>
          <w:sz w:val="24"/>
          <w:szCs w:val="24"/>
        </w:rPr>
      </w:pPr>
    </w:p>
    <w:p w:rsidR="00772114" w:rsidRDefault="00F938AC" w:rsidP="0057334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Položka </w:t>
      </w:r>
      <w:proofErr w:type="gramStart"/>
      <w:r>
        <w:rPr>
          <w:rFonts w:ascii="Arial" w:hAnsi="Arial" w:cs="Arial"/>
          <w:sz w:val="24"/>
          <w:szCs w:val="24"/>
        </w:rPr>
        <w:t>č.</w:t>
      </w:r>
      <w:r w:rsidR="0057334D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57334D">
        <w:rPr>
          <w:rFonts w:ascii="Arial" w:hAnsi="Arial" w:cs="Arial"/>
          <w:sz w:val="24"/>
          <w:szCs w:val="24"/>
        </w:rPr>
        <w:t>- Tvrdoměr</w:t>
      </w:r>
      <w:proofErr w:type="gramEnd"/>
      <w:r w:rsidR="0057334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334D">
        <w:rPr>
          <w:rFonts w:ascii="Arial" w:hAnsi="Arial" w:cs="Arial"/>
          <w:sz w:val="24"/>
          <w:szCs w:val="24"/>
        </w:rPr>
        <w:t>HPO</w:t>
      </w:r>
      <w:proofErr w:type="spellEnd"/>
      <w:r w:rsidR="0057334D">
        <w:rPr>
          <w:rFonts w:ascii="Arial" w:hAnsi="Arial" w:cs="Arial"/>
          <w:sz w:val="24"/>
          <w:szCs w:val="24"/>
        </w:rPr>
        <w:t xml:space="preserve"> 250 </w:t>
      </w:r>
      <w:r w:rsidR="0057334D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121400" cy="2896734"/>
            <wp:effectExtent l="19050" t="0" r="0" b="0"/>
            <wp:docPr id="8" name="obrázek 7" descr="F:\2020_2021\ODV 20_21\OSTATNÍ\NEPOTŘEBNÝ MATERIÁL\20201009_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_2021\ODV 20_21\OSTATNÍ\NEPOTŘEBNÝ MATERIÁL\20201009_11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EF" w:rsidRDefault="004E06EF" w:rsidP="00772114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F938AC" w:rsidRDefault="00F938AC" w:rsidP="0057334D">
      <w:pPr>
        <w:spacing w:after="0"/>
        <w:rPr>
          <w:rFonts w:ascii="Arial" w:hAnsi="Arial" w:cs="Arial"/>
          <w:sz w:val="24"/>
          <w:szCs w:val="24"/>
        </w:rPr>
      </w:pPr>
    </w:p>
    <w:p w:rsidR="0057334D" w:rsidRDefault="00F938AC" w:rsidP="005733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Položka č. 3 </w:t>
      </w:r>
      <w:r w:rsidR="0057334D">
        <w:rPr>
          <w:rFonts w:ascii="Arial" w:hAnsi="Arial" w:cs="Arial"/>
          <w:sz w:val="24"/>
          <w:szCs w:val="24"/>
        </w:rPr>
        <w:t>- Přístroj na měření drsnosti povrchu</w:t>
      </w:r>
    </w:p>
    <w:p w:rsidR="004E06EF" w:rsidRDefault="0057334D" w:rsidP="0077211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121400" cy="2896734"/>
            <wp:effectExtent l="19050" t="0" r="0" b="0"/>
            <wp:docPr id="9" name="obrázek 8" descr="F:\2020_2021\ODV 20_21\OSTATNÍ\NEPOTŘEBNÝ MATERIÁL\20201009_110338_o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_2021\ODV 20_21\OSTATNÍ\NEPOTŘEBNÝ MATERIÁL\20201009_110338_opr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A65384" w:rsidRDefault="00F938AC" w:rsidP="00A65384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Položka </w:t>
      </w:r>
      <w:proofErr w:type="gramStart"/>
      <w:r>
        <w:rPr>
          <w:rFonts w:ascii="Arial" w:hAnsi="Arial" w:cs="Arial"/>
          <w:sz w:val="24"/>
          <w:szCs w:val="24"/>
        </w:rPr>
        <w:t>č</w:t>
      </w:r>
      <w:r w:rsidR="00A65384">
        <w:rPr>
          <w:rFonts w:ascii="Arial" w:hAnsi="Arial" w:cs="Arial"/>
          <w:sz w:val="24"/>
          <w:szCs w:val="24"/>
        </w:rPr>
        <w:t>.</w:t>
      </w:r>
      <w:r w:rsidR="004E06E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A65384">
        <w:rPr>
          <w:rFonts w:ascii="Arial" w:hAnsi="Arial" w:cs="Arial"/>
          <w:sz w:val="24"/>
          <w:szCs w:val="24"/>
        </w:rPr>
        <w:t xml:space="preserve">- </w:t>
      </w:r>
      <w:r w:rsidR="00A65384" w:rsidRPr="00A65384">
        <w:rPr>
          <w:rFonts w:ascii="Arial" w:hAnsi="Arial" w:cs="Arial"/>
          <w:sz w:val="24"/>
          <w:szCs w:val="24"/>
        </w:rPr>
        <w:t>Fotoelektrický</w:t>
      </w:r>
      <w:proofErr w:type="gramEnd"/>
      <w:r w:rsidR="00A65384" w:rsidRPr="00A65384">
        <w:rPr>
          <w:rFonts w:ascii="Arial" w:hAnsi="Arial" w:cs="Arial"/>
          <w:sz w:val="24"/>
          <w:szCs w:val="24"/>
        </w:rPr>
        <w:t xml:space="preserve"> pyrometr </w:t>
      </w:r>
      <w:proofErr w:type="spellStart"/>
      <w:r w:rsidR="00A65384" w:rsidRPr="00A65384">
        <w:rPr>
          <w:rFonts w:ascii="Arial" w:hAnsi="Arial" w:cs="Arial"/>
          <w:sz w:val="24"/>
          <w:szCs w:val="24"/>
        </w:rPr>
        <w:t>TETP</w:t>
      </w:r>
      <w:proofErr w:type="spellEnd"/>
    </w:p>
    <w:p w:rsidR="00A65384" w:rsidRDefault="00A65384" w:rsidP="00A65384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337810" cy="2525928"/>
            <wp:effectExtent l="19050" t="0" r="0" b="0"/>
            <wp:docPr id="4" name="obrázek 3" descr="F:\2020_2021\ODV 20_21\OSTATNÍ\NEPOTŘEBNÝ MATERIÁL\20201009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_2021\ODV 20_21\OSTATNÍ\NEPOTŘEBNÝ MATERIÁL\20201009_11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00" cy="252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F938AC" w:rsidRDefault="00F938AC" w:rsidP="00A65384">
      <w:pPr>
        <w:spacing w:after="120"/>
        <w:rPr>
          <w:rFonts w:ascii="Arial" w:hAnsi="Arial" w:cs="Arial"/>
          <w:sz w:val="24"/>
          <w:szCs w:val="24"/>
        </w:rPr>
      </w:pPr>
    </w:p>
    <w:p w:rsidR="00A65384" w:rsidRDefault="00F938AC" w:rsidP="00A65384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Položka </w:t>
      </w:r>
      <w:proofErr w:type="gramStart"/>
      <w:r>
        <w:rPr>
          <w:rFonts w:ascii="Arial" w:hAnsi="Arial" w:cs="Arial"/>
          <w:sz w:val="24"/>
          <w:szCs w:val="24"/>
        </w:rPr>
        <w:t>č</w:t>
      </w:r>
      <w:r w:rsidR="00A65384">
        <w:rPr>
          <w:rFonts w:ascii="Arial" w:hAnsi="Arial" w:cs="Arial"/>
          <w:sz w:val="24"/>
          <w:szCs w:val="24"/>
        </w:rPr>
        <w:t>.5</w:t>
      </w:r>
      <w:r>
        <w:rPr>
          <w:rFonts w:ascii="Arial" w:hAnsi="Arial" w:cs="Arial"/>
          <w:sz w:val="24"/>
          <w:szCs w:val="24"/>
        </w:rPr>
        <w:t xml:space="preserve"> </w:t>
      </w:r>
      <w:r w:rsidR="00A65384">
        <w:rPr>
          <w:rFonts w:ascii="Arial" w:hAnsi="Arial" w:cs="Arial"/>
          <w:sz w:val="24"/>
          <w:szCs w:val="24"/>
        </w:rPr>
        <w:t xml:space="preserve">- </w:t>
      </w:r>
      <w:r w:rsidR="00A65384" w:rsidRPr="00A65384">
        <w:rPr>
          <w:rFonts w:ascii="Arial" w:hAnsi="Arial" w:cs="Arial"/>
          <w:sz w:val="24"/>
          <w:szCs w:val="24"/>
        </w:rPr>
        <w:t>Fotoelektrický</w:t>
      </w:r>
      <w:proofErr w:type="gramEnd"/>
      <w:r w:rsidR="00A65384" w:rsidRPr="00A65384">
        <w:rPr>
          <w:rFonts w:ascii="Arial" w:hAnsi="Arial" w:cs="Arial"/>
          <w:sz w:val="24"/>
          <w:szCs w:val="24"/>
        </w:rPr>
        <w:t xml:space="preserve"> pyrometr </w:t>
      </w:r>
      <w:proofErr w:type="spellStart"/>
      <w:r w:rsidR="00A65384" w:rsidRPr="00A65384">
        <w:rPr>
          <w:rFonts w:ascii="Arial" w:hAnsi="Arial" w:cs="Arial"/>
          <w:sz w:val="24"/>
          <w:szCs w:val="24"/>
        </w:rPr>
        <w:t>TETP</w:t>
      </w:r>
      <w:proofErr w:type="spellEnd"/>
    </w:p>
    <w:p w:rsidR="00A65384" w:rsidRDefault="00A65384" w:rsidP="00A65384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121400" cy="2896734"/>
            <wp:effectExtent l="19050" t="0" r="0" b="0"/>
            <wp:docPr id="3" name="obrázek 2" descr="F:\2020_2021\ODV 20_21\OSTATNÍ\NEPOTŘEBNÝ MATERIÁL\20201009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_2021\ODV 20_21\OSTATNÍ\NEPOTŘEBNÝ MATERIÁL\20201009_11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AA" w:rsidRDefault="008107AA" w:rsidP="00157E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E06EF" w:rsidRPr="00E8386E" w:rsidRDefault="004E06EF" w:rsidP="00157E58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4E06EF" w:rsidRPr="00E8386E" w:rsidSect="008107AA">
      <w:headerReference w:type="default" r:id="rId12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182" w:rsidRDefault="00105182" w:rsidP="00E8386E">
      <w:pPr>
        <w:spacing w:after="0" w:line="240" w:lineRule="auto"/>
      </w:pPr>
      <w:r>
        <w:separator/>
      </w:r>
    </w:p>
  </w:endnote>
  <w:endnote w:type="continuationSeparator" w:id="0">
    <w:p w:rsidR="00105182" w:rsidRDefault="00105182" w:rsidP="00E83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182" w:rsidRDefault="00105182" w:rsidP="00E8386E">
      <w:pPr>
        <w:spacing w:after="0" w:line="240" w:lineRule="auto"/>
      </w:pPr>
      <w:r>
        <w:separator/>
      </w:r>
    </w:p>
  </w:footnote>
  <w:footnote w:type="continuationSeparator" w:id="0">
    <w:p w:rsidR="00105182" w:rsidRDefault="00105182" w:rsidP="00E83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AC" w:rsidRDefault="00F938AC">
    <w:pPr>
      <w:pStyle w:val="Zhlav"/>
    </w:pPr>
  </w:p>
  <w:p w:rsidR="005E2855" w:rsidRDefault="00F938AC" w:rsidP="005E2855">
    <w:pPr>
      <w:ind w:left="6141"/>
      <w:rPr>
        <w:rFonts w:ascii="Calibri" w:hAnsi="Calibri"/>
        <w:b/>
        <w:i/>
        <w:sz w:val="18"/>
        <w:szCs w:val="18"/>
      </w:rPr>
    </w:pPr>
    <w:r>
      <w:rPr>
        <w:rFonts w:ascii="Calibri" w:hAnsi="Calibri"/>
        <w:noProof/>
        <w:u w:val="single"/>
        <w:lang w:eastAsia="cs-CZ"/>
      </w:rPr>
      <w:drawing>
        <wp:anchor distT="0" distB="0" distL="114300" distR="114300" simplePos="0" relativeHeight="251662848" behindDoc="0" locked="0" layoutInCell="1" allowOverlap="1" wp14:anchorId="3068E003" wp14:editId="4266B373">
          <wp:simplePos x="0" y="0"/>
          <wp:positionH relativeFrom="column">
            <wp:posOffset>78105</wp:posOffset>
          </wp:positionH>
          <wp:positionV relativeFrom="paragraph">
            <wp:posOffset>10795</wp:posOffset>
          </wp:positionV>
          <wp:extent cx="1656080" cy="45974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8E6">
      <w:rPr>
        <w:rFonts w:ascii="Calibri" w:hAnsi="Calibri"/>
        <w:b/>
        <w:i/>
        <w:sz w:val="18"/>
        <w:szCs w:val="18"/>
      </w:rPr>
      <w:t>Obchodní aka</w:t>
    </w:r>
    <w:r>
      <w:rPr>
        <w:rFonts w:ascii="Calibri" w:hAnsi="Calibri"/>
        <w:b/>
        <w:i/>
        <w:sz w:val="18"/>
        <w:szCs w:val="18"/>
      </w:rPr>
      <w:t xml:space="preserve">demie a Střední odborné učiliště     </w:t>
    </w:r>
    <w:r w:rsidRPr="007158E6">
      <w:rPr>
        <w:rFonts w:ascii="Calibri" w:hAnsi="Calibri"/>
        <w:b/>
        <w:i/>
        <w:sz w:val="18"/>
        <w:szCs w:val="18"/>
      </w:rPr>
      <w:t>Veselí nad Moravou, příspěvková organizace</w:t>
    </w:r>
    <w:r w:rsidR="009D3763">
      <w:rPr>
        <w:rFonts w:ascii="Calibri" w:hAnsi="Calibri"/>
        <w:b/>
        <w:i/>
        <w:sz w:val="18"/>
        <w:szCs w:val="18"/>
      </w:rPr>
      <w:t xml:space="preserve"> </w:t>
    </w:r>
    <w:r>
      <w:rPr>
        <w:rFonts w:ascii="Calibri" w:hAnsi="Calibri"/>
        <w:b/>
        <w:i/>
        <w:sz w:val="18"/>
        <w:szCs w:val="18"/>
      </w:rPr>
      <w:t>se sídl</w:t>
    </w:r>
    <w:r w:rsidR="005E2855">
      <w:rPr>
        <w:rFonts w:ascii="Calibri" w:hAnsi="Calibri"/>
        <w:b/>
        <w:i/>
        <w:sz w:val="18"/>
        <w:szCs w:val="18"/>
      </w:rPr>
      <w:t xml:space="preserve">em Kollárova 1669, </w:t>
    </w:r>
  </w:p>
  <w:p w:rsidR="00E8386E" w:rsidRPr="005E2855" w:rsidRDefault="00F938AC" w:rsidP="005E2855">
    <w:pPr>
      <w:ind w:left="6141"/>
      <w:rPr>
        <w:rFonts w:ascii="Calibri" w:hAnsi="Calibri"/>
        <w:b/>
        <w:i/>
        <w:sz w:val="18"/>
        <w:szCs w:val="18"/>
      </w:rPr>
    </w:pPr>
    <w:r w:rsidRPr="007158E6">
      <w:rPr>
        <w:rFonts w:ascii="Calibri" w:hAnsi="Calibri"/>
        <w:b/>
        <w:i/>
        <w:sz w:val="18"/>
        <w:szCs w:val="18"/>
      </w:rPr>
      <w:t>698 01 Veselí nad Moravou</w:t>
    </w:r>
    <w:r>
      <w:rPr>
        <w:rFonts w:ascii="Calibri" w:hAnsi="Calibri"/>
        <w:b/>
        <w:i/>
        <w:sz w:val="18"/>
        <w:szCs w:val="18"/>
      </w:rPr>
      <w:t xml:space="preserve">                        </w:t>
    </w:r>
    <w:r w:rsidRPr="007158E6">
      <w:rPr>
        <w:rFonts w:ascii="Calibri" w:hAnsi="Calibri"/>
        <w:i/>
        <w:sz w:val="18"/>
        <w:szCs w:val="18"/>
      </w:rPr>
      <w:t>telefo</w:t>
    </w:r>
    <w:r>
      <w:rPr>
        <w:rFonts w:ascii="Calibri" w:hAnsi="Calibri"/>
        <w:i/>
        <w:sz w:val="18"/>
        <w:szCs w:val="18"/>
      </w:rPr>
      <w:t xml:space="preserve">n 518 322 249 * fax 518 322 658              </w:t>
    </w:r>
    <w:r w:rsidRPr="007158E6">
      <w:rPr>
        <w:rFonts w:ascii="Calibri" w:hAnsi="Calibri"/>
        <w:i/>
        <w:sz w:val="18"/>
        <w:szCs w:val="18"/>
      </w:rPr>
      <w:t xml:space="preserve">E-mail: oa@oaveseli.cz * </w:t>
    </w:r>
    <w:hyperlink r:id="rId2" w:history="1">
      <w:r w:rsidRPr="00814093">
        <w:rPr>
          <w:rStyle w:val="Hypertextovodkaz"/>
          <w:rFonts w:ascii="Calibri" w:hAnsi="Calibri"/>
          <w:i/>
          <w:sz w:val="18"/>
          <w:szCs w:val="18"/>
        </w:rPr>
        <w:t>www.oaveseli.cz</w:t>
      </w:r>
    </w:hyperlink>
    <w:r>
      <w:rPr>
        <w:rFonts w:ascii="Calibri" w:hAnsi="Calibri"/>
        <w:i/>
        <w:sz w:val="18"/>
        <w:szCs w:val="18"/>
      </w:rPr>
      <w:t xml:space="preserve">     </w:t>
    </w:r>
    <w:r w:rsidRPr="007158E6">
      <w:rPr>
        <w:rFonts w:ascii="Calibri" w:hAnsi="Calibri"/>
        <w:i/>
        <w:sz w:val="18"/>
        <w:szCs w:val="18"/>
      </w:rPr>
      <w:t>IČO 00566438 * DIČ CZ0056643</w:t>
    </w:r>
    <w:r w:rsidRPr="00EF102A">
      <w:rPr>
        <w:rFonts w:ascii="Calibri" w:hAnsi="Calibri"/>
        <w:i/>
        <w:sz w:val="20"/>
        <w:szCs w:val="20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86E"/>
    <w:rsid w:val="00105182"/>
    <w:rsid w:val="00157E58"/>
    <w:rsid w:val="001E38F3"/>
    <w:rsid w:val="001F02B2"/>
    <w:rsid w:val="001F0314"/>
    <w:rsid w:val="001F646D"/>
    <w:rsid w:val="0025085E"/>
    <w:rsid w:val="002C34E3"/>
    <w:rsid w:val="00311CCA"/>
    <w:rsid w:val="00317FBA"/>
    <w:rsid w:val="003330E6"/>
    <w:rsid w:val="003A0CED"/>
    <w:rsid w:val="004E06EF"/>
    <w:rsid w:val="005207D0"/>
    <w:rsid w:val="0057334D"/>
    <w:rsid w:val="005A16ED"/>
    <w:rsid w:val="005C2015"/>
    <w:rsid w:val="005E2855"/>
    <w:rsid w:val="005E342E"/>
    <w:rsid w:val="006565C8"/>
    <w:rsid w:val="00736AB1"/>
    <w:rsid w:val="00740C7F"/>
    <w:rsid w:val="007428A9"/>
    <w:rsid w:val="00743554"/>
    <w:rsid w:val="00772114"/>
    <w:rsid w:val="008107AA"/>
    <w:rsid w:val="0082762D"/>
    <w:rsid w:val="00842802"/>
    <w:rsid w:val="008B5BB5"/>
    <w:rsid w:val="009126E3"/>
    <w:rsid w:val="00932F70"/>
    <w:rsid w:val="009D3763"/>
    <w:rsid w:val="009F27FF"/>
    <w:rsid w:val="00A464EA"/>
    <w:rsid w:val="00A6157D"/>
    <w:rsid w:val="00A65384"/>
    <w:rsid w:val="00AE4EDD"/>
    <w:rsid w:val="00BF2D02"/>
    <w:rsid w:val="00C602D6"/>
    <w:rsid w:val="00C67DB9"/>
    <w:rsid w:val="00CE1904"/>
    <w:rsid w:val="00CE1C7D"/>
    <w:rsid w:val="00D648B9"/>
    <w:rsid w:val="00D70869"/>
    <w:rsid w:val="00E45A7F"/>
    <w:rsid w:val="00E8386E"/>
    <w:rsid w:val="00F74556"/>
    <w:rsid w:val="00F93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49FED5-6FC8-4589-91DA-B3CC6299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4E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86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83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386E"/>
  </w:style>
  <w:style w:type="paragraph" w:styleId="Zpat">
    <w:name w:val="footer"/>
    <w:basedOn w:val="Normln"/>
    <w:link w:val="ZpatChar"/>
    <w:uiPriority w:val="99"/>
    <w:unhideWhenUsed/>
    <w:rsid w:val="00E83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386E"/>
  </w:style>
  <w:style w:type="table" w:styleId="Mkatabulky">
    <w:name w:val="Table Grid"/>
    <w:basedOn w:val="Normlntabulka"/>
    <w:uiPriority w:val="59"/>
    <w:rsid w:val="00E8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93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4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aveseli.cz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4947-9E26-4F9D-BDE5-4EC83B6D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191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Manak</dc:creator>
  <cp:lastModifiedBy>SVOBODOVÁ Věra</cp:lastModifiedBy>
  <cp:revision>7</cp:revision>
  <dcterms:created xsi:type="dcterms:W3CDTF">2020-10-08T07:59:00Z</dcterms:created>
  <dcterms:modified xsi:type="dcterms:W3CDTF">2020-10-20T11:58:00Z</dcterms:modified>
</cp:coreProperties>
</file>